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21" w:rsidRDefault="00600221" w:rsidP="00F21F7C">
      <w:pPr>
        <w:jc w:val="both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editId="1963755D">
            <wp:simplePos x="0" y="0"/>
            <wp:positionH relativeFrom="column">
              <wp:posOffset>3823335</wp:posOffset>
            </wp:positionH>
            <wp:positionV relativeFrom="paragraph">
              <wp:posOffset>-694055</wp:posOffset>
            </wp:positionV>
            <wp:extent cx="2247900" cy="857250"/>
            <wp:effectExtent l="0" t="0" r="0" b="0"/>
            <wp:wrapNone/>
            <wp:docPr id="1" name="Picture 1" descr="LCC_logo 300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CC_logo 300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221" w:rsidRDefault="00600221" w:rsidP="00F21F7C">
      <w:pPr>
        <w:jc w:val="both"/>
        <w:rPr>
          <w:rFonts w:asciiTheme="minorHAnsi" w:hAnsiTheme="minorHAnsi" w:cstheme="minorHAnsi"/>
          <w:lang w:val="en"/>
        </w:rPr>
      </w:pPr>
    </w:p>
    <w:p w:rsidR="00980A70" w:rsidRPr="00C07B0C" w:rsidRDefault="00980A70" w:rsidP="00F21F7C">
      <w:pPr>
        <w:jc w:val="both"/>
        <w:rPr>
          <w:rFonts w:asciiTheme="minorHAnsi" w:hAnsiTheme="minorHAnsi" w:cstheme="minorHAnsi"/>
          <w:lang w:val="en"/>
        </w:rPr>
      </w:pPr>
      <w:r w:rsidRPr="00C07B0C">
        <w:rPr>
          <w:rFonts w:asciiTheme="minorHAnsi" w:hAnsiTheme="minorHAnsi" w:cstheme="minorHAnsi"/>
          <w:lang w:val="en"/>
        </w:rPr>
        <w:t>Dear Resident,</w:t>
      </w:r>
    </w:p>
    <w:p w:rsidR="00980A70" w:rsidRPr="00C07B0C" w:rsidRDefault="00980A70" w:rsidP="00F21F7C">
      <w:pPr>
        <w:jc w:val="both"/>
        <w:rPr>
          <w:rFonts w:asciiTheme="minorHAnsi" w:hAnsiTheme="minorHAnsi" w:cstheme="minorHAnsi"/>
          <w:lang w:val="en"/>
        </w:rPr>
      </w:pPr>
    </w:p>
    <w:p w:rsidR="003758E4" w:rsidRPr="00C07B0C" w:rsidRDefault="003758E4" w:rsidP="00F21F7C">
      <w:pPr>
        <w:jc w:val="both"/>
        <w:rPr>
          <w:rFonts w:asciiTheme="minorHAnsi" w:hAnsiTheme="minorHAnsi" w:cstheme="minorHAnsi"/>
          <w:bCs/>
        </w:rPr>
      </w:pPr>
      <w:r w:rsidRPr="00C07B0C">
        <w:rPr>
          <w:rFonts w:asciiTheme="minorHAnsi" w:hAnsiTheme="minorHAnsi" w:cstheme="minorHAnsi"/>
          <w:lang w:val="en"/>
        </w:rPr>
        <w:t xml:space="preserve">I am writing </w:t>
      </w:r>
      <w:r w:rsidR="002153BA">
        <w:rPr>
          <w:rFonts w:asciiTheme="minorHAnsi" w:hAnsiTheme="minorHAnsi" w:cstheme="minorHAnsi"/>
          <w:lang w:val="en"/>
        </w:rPr>
        <w:t xml:space="preserve">to ask you to take extra care as someone who has previously needed to </w:t>
      </w:r>
      <w:r w:rsidR="00957E85" w:rsidRPr="00C07B0C">
        <w:rPr>
          <w:rFonts w:asciiTheme="minorHAnsi" w:hAnsiTheme="minorHAnsi" w:cstheme="minorHAnsi"/>
          <w:lang w:val="en"/>
        </w:rPr>
        <w:t>shield</w:t>
      </w:r>
      <w:r w:rsidR="002153BA">
        <w:rPr>
          <w:rFonts w:asciiTheme="minorHAnsi" w:hAnsiTheme="minorHAnsi" w:cstheme="minorHAnsi"/>
          <w:lang w:val="en"/>
        </w:rPr>
        <w:t>.</w:t>
      </w:r>
      <w:r w:rsidR="00957E85" w:rsidRPr="00C07B0C">
        <w:rPr>
          <w:rFonts w:asciiTheme="minorHAnsi" w:hAnsiTheme="minorHAnsi" w:cstheme="minorHAnsi"/>
          <w:lang w:val="en"/>
        </w:rPr>
        <w:t xml:space="preserve"> </w:t>
      </w:r>
      <w:r w:rsidR="002153BA">
        <w:rPr>
          <w:rFonts w:asciiTheme="minorHAnsi" w:hAnsiTheme="minorHAnsi" w:cstheme="minorHAnsi"/>
          <w:lang w:val="en"/>
        </w:rPr>
        <w:t xml:space="preserve">In </w:t>
      </w:r>
      <w:proofErr w:type="gramStart"/>
      <w:r w:rsidR="002153BA">
        <w:rPr>
          <w:rFonts w:asciiTheme="minorHAnsi" w:hAnsiTheme="minorHAnsi" w:cstheme="minorHAnsi"/>
          <w:lang w:val="en"/>
        </w:rPr>
        <w:t>Liverpool</w:t>
      </w:r>
      <w:proofErr w:type="gramEnd"/>
      <w:r w:rsidR="002153BA">
        <w:rPr>
          <w:rFonts w:asciiTheme="minorHAnsi" w:hAnsiTheme="minorHAnsi" w:cstheme="minorHAnsi"/>
          <w:lang w:val="en"/>
        </w:rPr>
        <w:t xml:space="preserve"> </w:t>
      </w:r>
      <w:r w:rsidRPr="00C07B0C">
        <w:rPr>
          <w:rFonts w:asciiTheme="minorHAnsi" w:hAnsiTheme="minorHAnsi" w:cstheme="minorHAnsi"/>
          <w:lang w:val="en"/>
        </w:rPr>
        <w:t>our</w:t>
      </w:r>
      <w:r w:rsidR="00AA608C" w:rsidRPr="00C07B0C">
        <w:rPr>
          <w:rFonts w:asciiTheme="minorHAnsi" w:hAnsiTheme="minorHAnsi" w:cstheme="minorHAnsi"/>
          <w:bCs/>
        </w:rPr>
        <w:t xml:space="preserve"> COVID-19 positive cases </w:t>
      </w:r>
      <w:r w:rsidRPr="00C07B0C">
        <w:rPr>
          <w:rFonts w:asciiTheme="minorHAnsi" w:hAnsiTheme="minorHAnsi" w:cstheme="minorHAnsi"/>
          <w:bCs/>
        </w:rPr>
        <w:t>are high and have been rapidly increasing over</w:t>
      </w:r>
      <w:r w:rsidR="00AA608C" w:rsidRPr="00C07B0C">
        <w:rPr>
          <w:rFonts w:asciiTheme="minorHAnsi" w:hAnsiTheme="minorHAnsi" w:cstheme="minorHAnsi"/>
          <w:bCs/>
        </w:rPr>
        <w:t xml:space="preserve"> the last week. </w:t>
      </w:r>
      <w:r w:rsidRPr="00C07B0C">
        <w:rPr>
          <w:rFonts w:asciiTheme="minorHAnsi" w:hAnsiTheme="minorHAnsi" w:cstheme="minorHAnsi"/>
          <w:bCs/>
        </w:rPr>
        <w:t xml:space="preserve"> </w:t>
      </w:r>
      <w:r w:rsidR="00AA608C" w:rsidRPr="00C07B0C">
        <w:rPr>
          <w:rFonts w:asciiTheme="minorHAnsi" w:hAnsiTheme="minorHAnsi" w:cstheme="minorHAnsi"/>
          <w:bCs/>
        </w:rPr>
        <w:t>The total number of confirmed cases in the last 7 days is 303, an increase of 212 cases on the previous week.</w:t>
      </w:r>
      <w:r w:rsidR="00957E85" w:rsidRPr="00C07B0C">
        <w:rPr>
          <w:rFonts w:asciiTheme="minorHAnsi" w:hAnsiTheme="minorHAnsi" w:cstheme="minorHAnsi"/>
          <w:bCs/>
        </w:rPr>
        <w:t xml:space="preserve"> </w:t>
      </w:r>
    </w:p>
    <w:p w:rsidR="003758E4" w:rsidRPr="00C07B0C" w:rsidRDefault="003758E4" w:rsidP="00F21F7C">
      <w:pPr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</w:p>
    <w:p w:rsidR="00F21F7C" w:rsidRPr="00C07B0C" w:rsidRDefault="003758E4" w:rsidP="00F21F7C">
      <w:pPr>
        <w:jc w:val="both"/>
        <w:rPr>
          <w:rFonts w:asciiTheme="minorHAnsi" w:hAnsiTheme="minorHAnsi" w:cstheme="minorHAnsi"/>
          <w:bCs/>
          <w:color w:val="000000"/>
        </w:rPr>
      </w:pPr>
      <w:r w:rsidRPr="00C07B0C">
        <w:rPr>
          <w:rFonts w:asciiTheme="minorHAnsi" w:hAnsiTheme="minorHAnsi" w:cstheme="minorHAnsi"/>
          <w:bCs/>
        </w:rPr>
        <w:t xml:space="preserve">Whilst this recent raise in cases has mostly been in people under </w:t>
      </w:r>
      <w:r w:rsidR="002153BA">
        <w:rPr>
          <w:rFonts w:asciiTheme="minorHAnsi" w:hAnsiTheme="minorHAnsi" w:cstheme="minorHAnsi"/>
          <w:bCs/>
        </w:rPr>
        <w:t xml:space="preserve">age </w:t>
      </w:r>
      <w:r w:rsidRPr="00C07B0C">
        <w:rPr>
          <w:rFonts w:asciiTheme="minorHAnsi" w:hAnsiTheme="minorHAnsi" w:cstheme="minorHAnsi"/>
          <w:bCs/>
        </w:rPr>
        <w:t xml:space="preserve">40 </w:t>
      </w:r>
      <w:r w:rsidR="00C07B0C" w:rsidRPr="00C07B0C">
        <w:rPr>
          <w:rFonts w:asciiTheme="minorHAnsi" w:hAnsiTheme="minorHAnsi" w:cstheme="minorHAnsi"/>
          <w:bCs/>
        </w:rPr>
        <w:t xml:space="preserve">- </w:t>
      </w:r>
      <w:r w:rsidRPr="00C07B0C">
        <w:rPr>
          <w:rFonts w:asciiTheme="minorHAnsi" w:hAnsiTheme="minorHAnsi" w:cstheme="minorHAnsi"/>
          <w:bCs/>
        </w:rPr>
        <w:t xml:space="preserve">anyone can get </w:t>
      </w:r>
      <w:r w:rsidR="00667771" w:rsidRPr="00F21F7C">
        <w:rPr>
          <w:rFonts w:asciiTheme="minorHAnsi" w:hAnsiTheme="minorHAnsi" w:cstheme="minorHAnsi"/>
          <w:bCs/>
          <w:color w:val="000000" w:themeColor="text1"/>
        </w:rPr>
        <w:t xml:space="preserve">COVID-19 </w:t>
      </w:r>
      <w:r w:rsidRPr="00C07B0C">
        <w:rPr>
          <w:rFonts w:asciiTheme="minorHAnsi" w:hAnsiTheme="minorHAnsi" w:cstheme="minorHAnsi"/>
          <w:bCs/>
        </w:rPr>
        <w:t>at any age</w:t>
      </w:r>
      <w:r w:rsidR="00C07B0C" w:rsidRPr="00C07B0C">
        <w:rPr>
          <w:rFonts w:asciiTheme="minorHAnsi" w:hAnsiTheme="minorHAnsi" w:cstheme="minorHAnsi"/>
          <w:bCs/>
        </w:rPr>
        <w:t>.  P</w:t>
      </w:r>
      <w:r w:rsidR="00957E85" w:rsidRPr="00C07B0C">
        <w:rPr>
          <w:rFonts w:asciiTheme="minorHAnsi" w:hAnsiTheme="minorHAnsi" w:cstheme="minorHAnsi"/>
          <w:bCs/>
        </w:rPr>
        <w:t>eople with health conditions and those who were asked to shield</w:t>
      </w:r>
      <w:r w:rsidR="00C07B0C" w:rsidRPr="00C07B0C">
        <w:rPr>
          <w:rFonts w:asciiTheme="minorHAnsi" w:hAnsiTheme="minorHAnsi" w:cstheme="minorHAnsi"/>
          <w:bCs/>
        </w:rPr>
        <w:t xml:space="preserve"> are still</w:t>
      </w:r>
      <w:r w:rsidRPr="00C07B0C">
        <w:rPr>
          <w:rFonts w:asciiTheme="minorHAnsi" w:hAnsiTheme="minorHAnsi" w:cstheme="minorHAnsi"/>
          <w:bCs/>
        </w:rPr>
        <w:t xml:space="preserve"> particularly vulnerable</w:t>
      </w:r>
      <w:r w:rsidR="00C07B0C" w:rsidRPr="00C07B0C">
        <w:rPr>
          <w:rFonts w:asciiTheme="minorHAnsi" w:hAnsiTheme="minorHAnsi" w:cstheme="minorHAnsi"/>
          <w:bCs/>
        </w:rPr>
        <w:t xml:space="preserve"> and </w:t>
      </w:r>
      <w:r w:rsidR="00AE1D15" w:rsidRPr="00C07B0C">
        <w:rPr>
          <w:rFonts w:asciiTheme="minorHAnsi" w:hAnsiTheme="minorHAnsi" w:cstheme="minorHAnsi"/>
          <w:bCs/>
          <w:color w:val="000000"/>
        </w:rPr>
        <w:t xml:space="preserve">need to take </w:t>
      </w:r>
      <w:r w:rsidR="002153BA">
        <w:rPr>
          <w:rFonts w:asciiTheme="minorHAnsi" w:hAnsiTheme="minorHAnsi" w:cstheme="minorHAnsi"/>
          <w:bCs/>
          <w:color w:val="000000"/>
        </w:rPr>
        <w:t xml:space="preserve">special </w:t>
      </w:r>
      <w:r w:rsidR="00FF3410" w:rsidRPr="00C07B0C">
        <w:rPr>
          <w:rFonts w:asciiTheme="minorHAnsi" w:hAnsiTheme="minorHAnsi" w:cstheme="minorHAnsi"/>
          <w:bCs/>
          <w:color w:val="000000"/>
        </w:rPr>
        <w:t xml:space="preserve">care during this </w:t>
      </w:r>
      <w:r w:rsidR="00BA0765" w:rsidRPr="00C07B0C">
        <w:rPr>
          <w:rFonts w:asciiTheme="minorHAnsi" w:hAnsiTheme="minorHAnsi" w:cstheme="minorHAnsi"/>
          <w:bCs/>
          <w:color w:val="000000"/>
        </w:rPr>
        <w:t xml:space="preserve">worrying </w:t>
      </w:r>
      <w:r w:rsidR="00FF3410" w:rsidRPr="00C07B0C">
        <w:rPr>
          <w:rFonts w:asciiTheme="minorHAnsi" w:hAnsiTheme="minorHAnsi" w:cstheme="minorHAnsi"/>
          <w:bCs/>
          <w:color w:val="000000"/>
        </w:rPr>
        <w:t xml:space="preserve">period and </w:t>
      </w:r>
      <w:r w:rsidR="00AE1D15" w:rsidRPr="00C07B0C">
        <w:rPr>
          <w:rFonts w:asciiTheme="minorHAnsi" w:hAnsiTheme="minorHAnsi" w:cstheme="minorHAnsi"/>
          <w:bCs/>
          <w:color w:val="000000"/>
        </w:rPr>
        <w:t xml:space="preserve">to be </w:t>
      </w:r>
      <w:r w:rsidR="00FF3410" w:rsidRPr="00C07B0C">
        <w:rPr>
          <w:rFonts w:asciiTheme="minorHAnsi" w:hAnsiTheme="minorHAnsi" w:cstheme="minorHAnsi"/>
          <w:bCs/>
          <w:color w:val="000000"/>
        </w:rPr>
        <w:t xml:space="preserve">extra </w:t>
      </w:r>
      <w:r w:rsidR="00B70169" w:rsidRPr="00C07B0C">
        <w:rPr>
          <w:rFonts w:asciiTheme="minorHAnsi" w:hAnsiTheme="minorHAnsi" w:cstheme="minorHAnsi"/>
          <w:bCs/>
          <w:color w:val="000000"/>
        </w:rPr>
        <w:t>cautious</w:t>
      </w:r>
      <w:r w:rsidR="00FF3410" w:rsidRPr="00C07B0C">
        <w:rPr>
          <w:rFonts w:asciiTheme="minorHAnsi" w:hAnsiTheme="minorHAnsi" w:cstheme="minorHAnsi"/>
          <w:bCs/>
          <w:color w:val="000000"/>
        </w:rPr>
        <w:t xml:space="preserve"> when making decisions to socialise, avoiding crowds and </w:t>
      </w:r>
      <w:r w:rsidR="002153BA">
        <w:rPr>
          <w:rFonts w:asciiTheme="minorHAnsi" w:hAnsiTheme="minorHAnsi" w:cstheme="minorHAnsi"/>
          <w:bCs/>
          <w:color w:val="000000"/>
        </w:rPr>
        <w:t xml:space="preserve">going </w:t>
      </w:r>
      <w:r w:rsidR="00FF3410" w:rsidRPr="00C07B0C">
        <w:rPr>
          <w:rFonts w:asciiTheme="minorHAnsi" w:hAnsiTheme="minorHAnsi" w:cstheme="minorHAnsi"/>
          <w:bCs/>
          <w:color w:val="000000"/>
        </w:rPr>
        <w:t xml:space="preserve">places that are not COVID-19 secure.  </w:t>
      </w:r>
    </w:p>
    <w:p w:rsidR="00F21F7C" w:rsidRPr="00F21F7C" w:rsidRDefault="00F21F7C" w:rsidP="00F21F7C">
      <w:pPr>
        <w:jc w:val="both"/>
        <w:rPr>
          <w:rFonts w:asciiTheme="minorHAnsi" w:hAnsiTheme="minorHAnsi" w:cstheme="minorHAnsi"/>
          <w:bCs/>
          <w:color w:val="000000"/>
        </w:rPr>
      </w:pPr>
    </w:p>
    <w:p w:rsidR="00980A70" w:rsidRPr="00F21F7C" w:rsidRDefault="00980A70" w:rsidP="00F21F7C">
      <w:pPr>
        <w:jc w:val="both"/>
        <w:rPr>
          <w:rFonts w:asciiTheme="minorHAnsi" w:hAnsiTheme="minorHAnsi" w:cstheme="minorHAnsi"/>
          <w:bCs/>
          <w:color w:val="000000"/>
        </w:rPr>
      </w:pPr>
      <w:r w:rsidRPr="00F21F7C">
        <w:rPr>
          <w:rFonts w:asciiTheme="minorHAnsi" w:hAnsiTheme="minorHAnsi" w:cstheme="minorHAnsi"/>
          <w:bCs/>
          <w:color w:val="000000" w:themeColor="text1"/>
        </w:rPr>
        <w:t>To protect yourself and others, when you leave work or your home, you must</w:t>
      </w:r>
      <w:r w:rsidR="008A4519">
        <w:rPr>
          <w:rFonts w:asciiTheme="minorHAnsi" w:hAnsiTheme="minorHAnsi" w:cstheme="minorHAnsi"/>
          <w:bCs/>
          <w:color w:val="000000" w:themeColor="text1"/>
        </w:rPr>
        <w:t xml:space="preserve"> always</w:t>
      </w:r>
      <w:r w:rsidRPr="00F21F7C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Pr="00F21F7C">
        <w:rPr>
          <w:rFonts w:asciiTheme="minorHAnsi" w:hAnsiTheme="minorHAnsi" w:cstheme="minorHAnsi"/>
          <w:bCs/>
          <w:color w:val="000000" w:themeColor="text1"/>
        </w:rPr>
        <w:br/>
      </w:r>
    </w:p>
    <w:p w:rsidR="00980A70" w:rsidRDefault="00BA0765" w:rsidP="00F21F7C">
      <w:pPr>
        <w:pStyle w:val="ListParagraph"/>
        <w:numPr>
          <w:ilvl w:val="0"/>
          <w:numId w:val="1"/>
        </w:numPr>
        <w:jc w:val="both"/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</w:pPr>
      <w:r w:rsidRPr="00BA0765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Ensure stringent social distancing</w:t>
      </w:r>
      <w:r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 xml:space="preserve"> - s</w:t>
      </w:r>
      <w:r w:rsidR="00980A70" w:rsidRPr="00F21F7C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>tay at least 2 metres away from anyone you do not live with or who is not in your support bubble</w:t>
      </w:r>
    </w:p>
    <w:p w:rsidR="00BA0765" w:rsidRPr="00BA0765" w:rsidRDefault="00BA0765" w:rsidP="00BA0765">
      <w:pPr>
        <w:pStyle w:val="ListParagraph"/>
        <w:jc w:val="both"/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</w:pPr>
    </w:p>
    <w:p w:rsidR="00BA0765" w:rsidRDefault="00BA0765" w:rsidP="00F21F7C">
      <w:pPr>
        <w:pStyle w:val="ListParagraph"/>
        <w:numPr>
          <w:ilvl w:val="0"/>
          <w:numId w:val="1"/>
        </w:numPr>
        <w:jc w:val="both"/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Limit your social contacts </w:t>
      </w:r>
      <w:r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 xml:space="preserve">– being </w:t>
      </w:r>
      <w:r w:rsidRPr="00F21F7C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 xml:space="preserve">mindful of the widespread virus transmission </w:t>
      </w:r>
    </w:p>
    <w:p w:rsidR="00BA0765" w:rsidRPr="00BA0765" w:rsidRDefault="00BA0765" w:rsidP="00BA0765">
      <w:pPr>
        <w:pStyle w:val="ListParagraph"/>
        <w:jc w:val="both"/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</w:pPr>
    </w:p>
    <w:p w:rsidR="00980A70" w:rsidRPr="00F21F7C" w:rsidRDefault="00980A70" w:rsidP="00F21F7C">
      <w:pPr>
        <w:pStyle w:val="ListParagraph"/>
        <w:numPr>
          <w:ilvl w:val="0"/>
          <w:numId w:val="1"/>
        </w:numPr>
        <w:jc w:val="both"/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</w:pPr>
      <w:r w:rsidRPr="00BA0765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>Wash your hands with soap and water often</w:t>
      </w:r>
      <w:r w:rsidRPr="00F21F7C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>, and as soon as you get home</w:t>
      </w:r>
      <w:r w:rsidR="00BA0765" w:rsidRPr="00BA0765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BA0765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>- u</w:t>
      </w:r>
      <w:r w:rsidR="00BA0765" w:rsidRPr="00BA0765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 xml:space="preserve">se hand sanitiser gel if soap and water </w:t>
      </w:r>
      <w:r w:rsidR="008A4519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 xml:space="preserve">is </w:t>
      </w:r>
      <w:r w:rsidR="00BA0765" w:rsidRPr="00BA0765">
        <w:rPr>
          <w:rFonts w:asciiTheme="minorHAnsi" w:eastAsia="Calibri" w:hAnsiTheme="minorHAnsi" w:cstheme="minorHAnsi"/>
          <w:bCs/>
          <w:color w:val="000000" w:themeColor="text1"/>
          <w:sz w:val="24"/>
          <w:szCs w:val="24"/>
        </w:rPr>
        <w:t>not available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4"/>
      </w:tblGrid>
      <w:tr w:rsidR="00980A70" w:rsidRPr="00F21F7C" w:rsidTr="00D96111">
        <w:trPr>
          <w:trHeight w:val="7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765" w:rsidRPr="00BA0765" w:rsidRDefault="00BA0765" w:rsidP="00BA0765">
            <w:pPr>
              <w:pStyle w:val="ListParagraph"/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:rsidR="00980A70" w:rsidRPr="00F21F7C" w:rsidRDefault="00980A70" w:rsidP="00F21F7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BA076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>Wear a face covering over your mouth and nose where social distancing is not possible outdoors and indoors.</w:t>
            </w:r>
            <w:r w:rsidRPr="00F21F7C"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 xml:space="preserve"> By law, you must now wear them in most indoor settings including public transport, shops, post-offices, banks, beauty salons, visitor attractions and entertainment venues, libraries, community centres, places of worship and public areas in hotels </w:t>
            </w:r>
          </w:p>
          <w:p w:rsidR="00BA0765" w:rsidRDefault="00BA0765" w:rsidP="00BA0765">
            <w:pPr>
              <w:pStyle w:val="ListParagraph"/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:rsidR="00980A70" w:rsidRDefault="00BA0765" w:rsidP="00F21F7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BA076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Avoid crowded environments</w:t>
            </w:r>
            <w:r w:rsidRPr="00F21F7C"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 xml:space="preserve"> where the risk of transmission is higher</w:t>
            </w: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A0765" w:rsidRPr="00BA0765" w:rsidRDefault="00BA0765" w:rsidP="00BA0765">
            <w:pPr>
              <w:pStyle w:val="ListParagraph"/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:rsidR="00980A70" w:rsidRPr="00F21F7C" w:rsidRDefault="00980A70" w:rsidP="00F21F7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BA076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Avoid businesses that are not COVID-19 secure</w:t>
            </w:r>
            <w:r w:rsidRPr="00F21F7C">
              <w:rPr>
                <w:rStyle w:val="FootnoteReference"/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footnoteReference w:id="1"/>
            </w:r>
            <w:r w:rsidRPr="00F21F7C"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A0765" w:rsidRPr="00F21F7C"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>(including pubs, cafes and restaurants)</w:t>
            </w:r>
            <w:r w:rsidR="00957E85"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A1ADA"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 xml:space="preserve">If they are not looking after you, </w:t>
            </w:r>
            <w:proofErr w:type="gramStart"/>
            <w:r w:rsidR="007A1ADA"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>don’t</w:t>
            </w:r>
            <w:proofErr w:type="gramEnd"/>
            <w:r w:rsidR="007A1ADA"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 xml:space="preserve"> go there!</w:t>
            </w:r>
          </w:p>
          <w:p w:rsidR="00980A70" w:rsidRPr="00F21F7C" w:rsidRDefault="00980A70" w:rsidP="00F21F7C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:rsidR="00667771" w:rsidRDefault="00BA0765" w:rsidP="00F21F7C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Start now</w:t>
            </w:r>
            <w:r w:rsidR="0066777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!</w:t>
            </w:r>
          </w:p>
          <w:p w:rsidR="00980A70" w:rsidRPr="00F21F7C" w:rsidRDefault="00980A70" w:rsidP="00F21F7C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A076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Government has advised that from Monday, 14 September, we all must avoid social gatherings of more than </w:t>
            </w:r>
            <w:r w:rsidR="008A4519">
              <w:rPr>
                <w:rFonts w:asciiTheme="minorHAnsi" w:hAnsiTheme="minorHAnsi" w:cstheme="minorHAnsi"/>
                <w:bCs/>
                <w:color w:val="000000" w:themeColor="text1"/>
              </w:rPr>
              <w:t>six</w:t>
            </w:r>
            <w:r w:rsidRPr="00BA076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people inside and outside ou</w:t>
            </w:r>
            <w:r w:rsidR="00BA0765">
              <w:rPr>
                <w:rFonts w:asciiTheme="minorHAnsi" w:hAnsiTheme="minorHAnsi" w:cstheme="minorHAnsi"/>
                <w:bCs/>
                <w:color w:val="000000" w:themeColor="text1"/>
              </w:rPr>
              <w:t>r homes.</w:t>
            </w:r>
            <w:r w:rsidRPr="00BA076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8A451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 would urge you to start doing that immediately</w:t>
            </w:r>
            <w:r w:rsidR="00BA0765" w:rsidRPr="008A451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and consider limiting your social contacts as much as possible during this period</w:t>
            </w:r>
            <w:r w:rsidRPr="008A451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. </w:t>
            </w:r>
          </w:p>
          <w:p w:rsidR="00980A70" w:rsidRPr="00F21F7C" w:rsidRDefault="00980A70" w:rsidP="00F21F7C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BA0765" w:rsidRPr="00BA0765" w:rsidRDefault="00BA0765" w:rsidP="00F21F7C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A076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What to do if you develop symptoms?</w:t>
            </w:r>
          </w:p>
          <w:p w:rsidR="00980A70" w:rsidRPr="007E271E" w:rsidRDefault="00980A70" w:rsidP="007E271E">
            <w:pPr>
              <w:jc w:val="both"/>
              <w:rPr>
                <w:rFonts w:asciiTheme="minorHAnsi" w:hAnsiTheme="minorHAnsi" w:cstheme="minorHAnsi"/>
              </w:rPr>
            </w:pPr>
            <w:r w:rsidRPr="00BA076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If you develop symptoms such as a cough, or fever, or you lose your sense of taste or smell, get a test and stay at home until you get the result. You can book a test by going to </w:t>
            </w:r>
            <w:hyperlink r:id="rId8" w:history="1">
              <w:r w:rsidR="00AF52DC" w:rsidRPr="00C76A26">
                <w:rPr>
                  <w:rStyle w:val="Hyperlink"/>
                  <w:rFonts w:asciiTheme="minorHAnsi" w:hAnsiTheme="minorHAnsi" w:cstheme="minorHAnsi"/>
                  <w:bCs/>
                </w:rPr>
                <w:t>www.nhs.uk/coronavirus</w:t>
              </w:r>
            </w:hyperlink>
            <w:r w:rsidR="00AF52D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BA0765">
              <w:rPr>
                <w:rFonts w:asciiTheme="minorHAnsi" w:hAnsiTheme="minorHAnsi" w:cstheme="minorHAnsi"/>
                <w:bCs/>
                <w:color w:val="000000" w:themeColor="text1"/>
              </w:rPr>
              <w:t>or call 119 if you do not have internet access. If you test positive, please stay at home for 10 days from when your symptoms have started</w:t>
            </w:r>
            <w:r w:rsidR="007E271E">
              <w:rPr>
                <w:rFonts w:asciiTheme="minorHAnsi" w:hAnsiTheme="minorHAnsi" w:cstheme="minorHAnsi"/>
                <w:bCs/>
                <w:color w:val="000000" w:themeColor="text1"/>
              </w:rPr>
              <w:t>.</w:t>
            </w:r>
            <w:r w:rsidRPr="00BA076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7E271E">
              <w:rPr>
                <w:rFonts w:asciiTheme="minorHAnsi" w:hAnsiTheme="minorHAnsi" w:cstheme="minorHAnsi"/>
              </w:rPr>
              <w:t xml:space="preserve"> </w:t>
            </w:r>
            <w:r w:rsidRPr="00F21F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If </w:t>
            </w:r>
            <w:proofErr w:type="gramStart"/>
            <w:r w:rsidRPr="00F21F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you are contacted by NHS Test and Trace</w:t>
            </w:r>
            <w:proofErr w:type="gramEnd"/>
            <w:r w:rsidRPr="00F21F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, follow their instructions.</w:t>
            </w:r>
          </w:p>
          <w:p w:rsidR="007A1ADA" w:rsidRDefault="007A1ADA" w:rsidP="00F21F7C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7A1ADA" w:rsidRDefault="007A1ADA" w:rsidP="00F21F7C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Wha</w:t>
            </w:r>
            <w:r w:rsidR="00AF52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 if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7E271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you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need help to self-isolate?</w:t>
            </w:r>
            <w:proofErr w:type="gramEnd"/>
          </w:p>
          <w:p w:rsidR="007A1ADA" w:rsidRDefault="007A1ADA" w:rsidP="007A1ADA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 w:rsidRPr="007A1ADA">
              <w:rPr>
                <w:rFonts w:asciiTheme="minorHAnsi" w:hAnsiTheme="minorHAnsi" w:cstheme="minorHAnsi"/>
                <w:bCs/>
                <w:color w:val="000000" w:themeColor="text1"/>
              </w:rPr>
              <w:t>N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ow is the time to think about who would support you if y</w:t>
            </w:r>
            <w:r w:rsidRPr="007A1A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ou </w:t>
            </w:r>
            <w:proofErr w:type="gramStart"/>
            <w:r w:rsidRPr="007A1ADA">
              <w:rPr>
                <w:rFonts w:asciiTheme="minorHAnsi" w:hAnsiTheme="minorHAnsi" w:cstheme="minorHAnsi"/>
                <w:bCs/>
                <w:color w:val="000000" w:themeColor="text1"/>
              </w:rPr>
              <w:t>can’t</w:t>
            </w:r>
            <w:proofErr w:type="gramEnd"/>
            <w:r w:rsidRPr="007A1A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go out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.  W</w:t>
            </w:r>
            <w:r w:rsidRPr="007A1A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ho will be able to help you get your shopping and essentials? Ask your family, friends or neighbours if they can help – </w:t>
            </w:r>
            <w:r w:rsidRPr="00AF52DC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have a plan</w:t>
            </w:r>
            <w:r w:rsidR="00AF52DC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.</w:t>
            </w:r>
          </w:p>
          <w:p w:rsidR="00AF52DC" w:rsidRPr="007A1ADA" w:rsidRDefault="00AF52DC" w:rsidP="007A1ADA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="007A1ADA" w:rsidRPr="007A1ADA" w:rsidRDefault="007A1ADA" w:rsidP="007A1ADA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A1A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Liverpool City Council have established an Isolation Advice Line to help people who </w:t>
            </w:r>
            <w:proofErr w:type="gramStart"/>
            <w:r w:rsidRPr="007A1A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have been </w:t>
            </w:r>
            <w:r w:rsidRPr="007E271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asked</w:t>
            </w:r>
            <w:proofErr w:type="gramEnd"/>
            <w:r w:rsidRPr="007E271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to self-isolate and have NO means of support</w:t>
            </w:r>
            <w:r w:rsidRPr="007A1A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from friends, family, or neighbours, to remain at home. Get in touch if you need help with:</w:t>
            </w:r>
          </w:p>
          <w:p w:rsidR="007A1ADA" w:rsidRPr="00AF52DC" w:rsidRDefault="007A1ADA" w:rsidP="00AF52DC">
            <w:pPr>
              <w:ind w:left="720"/>
              <w:jc w:val="both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7A1ADA">
              <w:rPr>
                <w:rFonts w:asciiTheme="minorHAnsi" w:hAnsiTheme="minorHAnsi" w:cstheme="minorHAnsi"/>
                <w:bCs/>
                <w:color w:val="000000" w:themeColor="text1"/>
              </w:rPr>
              <w:t>•</w:t>
            </w:r>
            <w:r w:rsidRPr="007A1ADA">
              <w:rPr>
                <w:rFonts w:asciiTheme="minorHAnsi" w:hAnsiTheme="minorHAnsi" w:cstheme="minorHAnsi"/>
                <w:bCs/>
                <w:color w:val="000000" w:themeColor="text1"/>
              </w:rPr>
              <w:tab/>
            </w:r>
            <w:r w:rsidRPr="00AF52DC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Shopping</w:t>
            </w:r>
          </w:p>
          <w:p w:rsidR="007A1ADA" w:rsidRPr="00AF52DC" w:rsidRDefault="007A1ADA" w:rsidP="00AF52DC">
            <w:pPr>
              <w:ind w:left="720"/>
              <w:jc w:val="both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AF52DC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•</w:t>
            </w:r>
            <w:r w:rsidRPr="00AF52DC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ab/>
              <w:t>Emergency Foodbanks</w:t>
            </w:r>
          </w:p>
          <w:p w:rsidR="007A1ADA" w:rsidRPr="00AF52DC" w:rsidRDefault="007A1ADA" w:rsidP="00AF52DC">
            <w:pPr>
              <w:ind w:left="720"/>
              <w:jc w:val="both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AF52DC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•</w:t>
            </w:r>
            <w:r w:rsidRPr="00AF52DC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ab/>
              <w:t>Collecting Prescriptions</w:t>
            </w:r>
          </w:p>
          <w:p w:rsidR="007A1ADA" w:rsidRPr="00AF52DC" w:rsidRDefault="007A1ADA" w:rsidP="00AF52DC">
            <w:pPr>
              <w:ind w:left="720"/>
              <w:jc w:val="both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AF52DC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•</w:t>
            </w:r>
            <w:r w:rsidRPr="00AF52DC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ab/>
              <w:t xml:space="preserve">Or just having a friendly voice just to speak to </w:t>
            </w:r>
          </w:p>
          <w:p w:rsidR="007E271E" w:rsidRDefault="007E271E" w:rsidP="007A1ADA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:rsidR="007A1ADA" w:rsidRPr="007A1ADA" w:rsidRDefault="007A1ADA" w:rsidP="007A1ADA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A1A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Our advice line </w:t>
            </w:r>
            <w:r w:rsidRPr="00AF52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0151 233 3066</w:t>
            </w:r>
            <w:r w:rsidRPr="007A1A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is open 8am to 6pm Mon-Fri. An online form is also available 7 days a week at </w:t>
            </w:r>
            <w:hyperlink r:id="rId9" w:history="1">
              <w:r w:rsidRPr="007A1ADA">
                <w:rPr>
                  <w:rStyle w:val="Hyperlink"/>
                  <w:rFonts w:asciiTheme="minorHAnsi" w:hAnsiTheme="minorHAnsi" w:cstheme="minorHAnsi"/>
                  <w:bCs/>
                </w:rPr>
                <w:t>https://liverpool.gov.uk/covidsupport</w:t>
              </w:r>
            </w:hyperlink>
          </w:p>
          <w:p w:rsidR="00980A70" w:rsidRPr="00F21F7C" w:rsidRDefault="00980A70" w:rsidP="00F21F7C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:rsidR="00AE1D15" w:rsidRPr="00F21F7C" w:rsidRDefault="00980A70" w:rsidP="00F21F7C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21F7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We all need to play our part in preventing further spread of COVID-19 in our city. </w:t>
            </w:r>
          </w:p>
          <w:p w:rsidR="00AE1D15" w:rsidRPr="00F21F7C" w:rsidRDefault="00AE1D15" w:rsidP="00F21F7C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:rsidR="00980A70" w:rsidRPr="00F21F7C" w:rsidRDefault="00AE1D15" w:rsidP="00F21F7C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21F7C">
              <w:rPr>
                <w:rFonts w:asciiTheme="minorHAnsi" w:hAnsiTheme="minorHAnsi" w:cstheme="minorHAnsi"/>
                <w:bCs/>
                <w:color w:val="000000" w:themeColor="text1"/>
              </w:rPr>
              <w:t>Please keep yourself and other</w:t>
            </w:r>
            <w:r w:rsidR="00667771">
              <w:rPr>
                <w:rFonts w:asciiTheme="minorHAnsi" w:hAnsiTheme="minorHAnsi" w:cstheme="minorHAnsi"/>
                <w:bCs/>
                <w:color w:val="000000" w:themeColor="text1"/>
              </w:rPr>
              <w:t>s</w:t>
            </w:r>
            <w:r w:rsidRPr="00F21F7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safe.  </w:t>
            </w:r>
          </w:p>
        </w:tc>
      </w:tr>
    </w:tbl>
    <w:p w:rsidR="00600221" w:rsidRDefault="00600221" w:rsidP="00600221">
      <w:pPr>
        <w:jc w:val="both"/>
        <w:rPr>
          <w:rFonts w:asciiTheme="minorHAnsi" w:hAnsiTheme="minorHAnsi" w:cstheme="minorHAnsi"/>
        </w:rPr>
      </w:pPr>
    </w:p>
    <w:p w:rsidR="005B0659" w:rsidRPr="006A4F10" w:rsidRDefault="005B0659" w:rsidP="005B0659">
      <w:pPr>
        <w:rPr>
          <w:rFonts w:cs="Arial"/>
          <w:sz w:val="22"/>
          <w:szCs w:val="22"/>
        </w:rPr>
      </w:pPr>
      <w:r w:rsidRPr="006A4F10">
        <w:rPr>
          <w:rFonts w:cs="Arial"/>
          <w:sz w:val="22"/>
          <w:szCs w:val="22"/>
        </w:rPr>
        <w:t>Yours Sincerely</w:t>
      </w:r>
    </w:p>
    <w:p w:rsidR="005B0659" w:rsidRDefault="005B0659" w:rsidP="005B0659">
      <w:pPr>
        <w:rPr>
          <w:rFonts w:cs="Arial"/>
          <w:sz w:val="22"/>
          <w:szCs w:val="22"/>
        </w:rPr>
      </w:pPr>
    </w:p>
    <w:p w:rsidR="005B0659" w:rsidRDefault="005B0659" w:rsidP="005B0659">
      <w:pPr>
        <w:rPr>
          <w:rFonts w:cs="Arial"/>
          <w:sz w:val="22"/>
          <w:szCs w:val="22"/>
        </w:rPr>
      </w:pPr>
    </w:p>
    <w:p w:rsidR="005B0659" w:rsidRDefault="005B0659" w:rsidP="005B0659">
      <w:pPr>
        <w:rPr>
          <w:rFonts w:cs="Arial"/>
          <w:sz w:val="22"/>
          <w:szCs w:val="22"/>
        </w:rPr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-320675</wp:posOffset>
            </wp:positionV>
            <wp:extent cx="819150" cy="478790"/>
            <wp:effectExtent l="0" t="0" r="0" b="0"/>
            <wp:wrapTight wrapText="bothSides">
              <wp:wrapPolygon edited="0">
                <wp:start x="0" y="0"/>
                <wp:lineTo x="0" y="20626"/>
                <wp:lineTo x="21098" y="20626"/>
                <wp:lineTo x="21098" y="0"/>
                <wp:lineTo x="0" y="0"/>
              </wp:wrapPolygon>
            </wp:wrapTight>
            <wp:docPr id="13" name="Picture 13" descr="Matt Ashton 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t Ashton si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0659" w:rsidRDefault="005B0659" w:rsidP="005B0659">
      <w:pPr>
        <w:rPr>
          <w:rFonts w:cs="Arial"/>
          <w:sz w:val="22"/>
          <w:szCs w:val="22"/>
        </w:rPr>
      </w:pPr>
    </w:p>
    <w:p w:rsidR="005B0659" w:rsidRDefault="005B0659" w:rsidP="005B0659">
      <w:pPr>
        <w:rPr>
          <w:rFonts w:cs="Arial"/>
          <w:sz w:val="22"/>
          <w:szCs w:val="22"/>
        </w:rPr>
      </w:pPr>
      <w:r w:rsidRPr="006A4F10">
        <w:rPr>
          <w:rFonts w:cs="Arial"/>
          <w:sz w:val="22"/>
          <w:szCs w:val="22"/>
        </w:rPr>
        <w:t xml:space="preserve">Matthew Ashton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5B0659" w:rsidRDefault="005B0659" w:rsidP="005B0659">
      <w:pPr>
        <w:rPr>
          <w:rFonts w:cs="Arial"/>
          <w:sz w:val="22"/>
          <w:szCs w:val="22"/>
        </w:rPr>
      </w:pPr>
      <w:r w:rsidRPr="006A4F10">
        <w:rPr>
          <w:rFonts w:cs="Arial"/>
          <w:sz w:val="22"/>
          <w:szCs w:val="22"/>
        </w:rPr>
        <w:t>Director of Public Health</w:t>
      </w:r>
    </w:p>
    <w:p w:rsidR="005B0659" w:rsidRDefault="005B0659" w:rsidP="005B0659">
      <w:pPr>
        <w:rPr>
          <w:rFonts w:cs="Arial"/>
          <w:sz w:val="22"/>
          <w:szCs w:val="22"/>
        </w:rPr>
      </w:pPr>
    </w:p>
    <w:p w:rsidR="005B0659" w:rsidRPr="006A4F10" w:rsidRDefault="005B0659" w:rsidP="005B0659">
      <w:pPr>
        <w:rPr>
          <w:rFonts w:cs="Arial"/>
          <w:sz w:val="22"/>
          <w:szCs w:val="22"/>
        </w:rPr>
      </w:pPr>
    </w:p>
    <w:sectPr w:rsidR="005B0659" w:rsidRPr="006A4F10" w:rsidSect="009A3DF1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B6A" w:rsidRDefault="00EE3B6A" w:rsidP="00980A70">
      <w:pPr>
        <w:spacing w:line="240" w:lineRule="auto"/>
      </w:pPr>
      <w:r>
        <w:separator/>
      </w:r>
    </w:p>
  </w:endnote>
  <w:endnote w:type="continuationSeparator" w:id="0">
    <w:p w:rsidR="00EE3B6A" w:rsidRDefault="00EE3B6A" w:rsidP="00980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B6A" w:rsidRDefault="00EE3B6A" w:rsidP="00980A70">
      <w:pPr>
        <w:spacing w:line="240" w:lineRule="auto"/>
      </w:pPr>
      <w:r>
        <w:separator/>
      </w:r>
    </w:p>
  </w:footnote>
  <w:footnote w:type="continuationSeparator" w:id="0">
    <w:p w:rsidR="00EE3B6A" w:rsidRDefault="00EE3B6A" w:rsidP="00980A70">
      <w:pPr>
        <w:spacing w:line="240" w:lineRule="auto"/>
      </w:pPr>
      <w:r>
        <w:continuationSeparator/>
      </w:r>
    </w:p>
  </w:footnote>
  <w:footnote w:id="1">
    <w:p w:rsidR="00980A70" w:rsidRPr="003E6DAC" w:rsidRDefault="00980A70" w:rsidP="00980A70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A COVID</w:t>
      </w:r>
      <w:r w:rsidRPr="007C29C5">
        <w:rPr>
          <w:rFonts w:asciiTheme="minorHAnsi" w:hAnsiTheme="minorHAnsi" w:cstheme="minorHAnsi"/>
        </w:rPr>
        <w:t xml:space="preserve"> Secure Business is one that is actively implementing the UK Government Covid Secure Guidelines to control the risks from COVID-19 to staff, visitors and customers. Further detailed guidance for business sectors can be found </w:t>
      </w:r>
      <w:r>
        <w:rPr>
          <w:rFonts w:asciiTheme="minorHAnsi" w:hAnsiTheme="minorHAnsi" w:cstheme="minorHAnsi"/>
        </w:rPr>
        <w:t xml:space="preserve">at: </w:t>
      </w:r>
      <w:r w:rsidRPr="007C29C5">
        <w:rPr>
          <w:rFonts w:asciiTheme="minorHAnsi" w:hAnsiTheme="minorHAnsi" w:cstheme="minorHAnsi"/>
        </w:rPr>
        <w:t>https://www.gov.uk/guidance/working-safely-during-coronavirus-covid-19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078D6"/>
    <w:multiLevelType w:val="hybridMultilevel"/>
    <w:tmpl w:val="A756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441BA"/>
    <w:multiLevelType w:val="hybridMultilevel"/>
    <w:tmpl w:val="98DE1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70"/>
    <w:rsid w:val="000F65C3"/>
    <w:rsid w:val="002153BA"/>
    <w:rsid w:val="003758E4"/>
    <w:rsid w:val="005B0659"/>
    <w:rsid w:val="00600221"/>
    <w:rsid w:val="00667771"/>
    <w:rsid w:val="007A1ADA"/>
    <w:rsid w:val="007E271E"/>
    <w:rsid w:val="008A4519"/>
    <w:rsid w:val="00957E85"/>
    <w:rsid w:val="00980A70"/>
    <w:rsid w:val="009A3DF1"/>
    <w:rsid w:val="00A35169"/>
    <w:rsid w:val="00AA608C"/>
    <w:rsid w:val="00AE1D15"/>
    <w:rsid w:val="00AF52DC"/>
    <w:rsid w:val="00B70169"/>
    <w:rsid w:val="00BA0765"/>
    <w:rsid w:val="00BC0B3E"/>
    <w:rsid w:val="00BD5D74"/>
    <w:rsid w:val="00C07B0C"/>
    <w:rsid w:val="00ED5920"/>
    <w:rsid w:val="00EE3B6A"/>
    <w:rsid w:val="00F21F7C"/>
    <w:rsid w:val="00FC5192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50BF"/>
  <w15:chartTrackingRefBased/>
  <w15:docId w15:val="{DEF4B7A7-3EE8-4B58-B1E0-D25CE0A8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A70"/>
    <w:pPr>
      <w:spacing w:after="0" w:line="320" w:lineRule="exact"/>
    </w:pPr>
    <w:rPr>
      <w:rFonts w:ascii="Arial" w:eastAsia="Calibri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80A70"/>
    <w:rPr>
      <w:color w:val="98002E"/>
      <w:u w:val="none"/>
    </w:rPr>
  </w:style>
  <w:style w:type="paragraph" w:styleId="ListParagraph">
    <w:name w:val="List Paragraph"/>
    <w:basedOn w:val="Normal"/>
    <w:uiPriority w:val="34"/>
    <w:qFormat/>
    <w:rsid w:val="00980A70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0A7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0A70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0A7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70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169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169"/>
    <w:rPr>
      <w:rFonts w:ascii="Arial" w:eastAsia="Calibr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1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1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/coronavir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liverpool.gov.uk/covid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Melisa</dc:creator>
  <cp:keywords/>
  <dc:description/>
  <cp:lastModifiedBy>Campbell, Melisa</cp:lastModifiedBy>
  <cp:revision>5</cp:revision>
  <dcterms:created xsi:type="dcterms:W3CDTF">2020-09-11T14:49:00Z</dcterms:created>
  <dcterms:modified xsi:type="dcterms:W3CDTF">2020-09-11T15:04:00Z</dcterms:modified>
</cp:coreProperties>
</file>